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28</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w:t>
      </w:r>
      <w:bookmarkStart w:id="0" w:name="_GoBack"/>
      <w:r>
        <w:rPr>
          <w:rFonts w:hint="eastAsia" w:ascii="仿宋_GB2312" w:hAnsi="仿宋_GB2312" w:eastAsia="仿宋_GB2312" w:cs="仿宋_GB2312"/>
          <w:color w:val="auto"/>
          <w:sz w:val="32"/>
          <w:szCs w:val="32"/>
        </w:rPr>
        <w:t>交易活动的必经程序。</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19A4CE3"/>
    <w:rsid w:val="021E42FC"/>
    <w:rsid w:val="027C06FE"/>
    <w:rsid w:val="03724373"/>
    <w:rsid w:val="040102F4"/>
    <w:rsid w:val="04645C15"/>
    <w:rsid w:val="04E01131"/>
    <w:rsid w:val="050A33D7"/>
    <w:rsid w:val="0519093C"/>
    <w:rsid w:val="058544B0"/>
    <w:rsid w:val="061C3AFC"/>
    <w:rsid w:val="06CE2C04"/>
    <w:rsid w:val="07BA7581"/>
    <w:rsid w:val="07C962F4"/>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162</TotalTime>
  <ScaleCrop>false</ScaleCrop>
  <LinksUpToDate>false</LinksUpToDate>
  <CharactersWithSpaces>5348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2023-03-29T08:33:21Z</cp:lastPrinted>
  <dcterms:modified xsi:type="dcterms:W3CDTF">2023-03-29T08:33:24Z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